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na qualidade de (adquirente, proprietário(a), inventariante, comprador(a), etc.), vem através deste requerimento solicitar a emissão de Certidão para fins de USUCAPIÃO neste ofício, conforme documentos em anexo.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Termos em que pede deferimento.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/>
      </w:pPr>
      <w:r>
        <w:rPr/>
        <w:t>Assinatura com firma reconhecida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Documentos Básicos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Requerimento dirigido a oficiala do Cartório 3º Ofício de Itapipoca/CE solicitando a certidão.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Planta, Memorial Descritivo e ART. Assinados por profissional habilitado, com o seu número no CREA/CAU/CFT e firma reconhecida ou assinados digitalmente.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BCI – Boletim de Cadastro Imobiliário. (Obter na Prefeitura).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Abertura de firma pelo solicitante (Trazer RG, CPF e Comprovante de Endereço)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ATENÇÃO!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Após a análise dos documentos pelo setor de qualificação desta Serventia Imobiliária, poderão ser exigidos documentos complementares em razão das peculiaridades de cada título.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LibreOffice/7.4.7.2$Windows_X86_64 LibreOffice_project/723314e595e8007d3cf785c16538505a1c878ca5</Application>
  <AppVersion>15.0000</AppVersion>
  <Pages>1</Pages>
  <Words>200</Words>
  <Characters>1231</Characters>
  <CharactersWithSpaces>1418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2024-01-05T08:03:01Z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